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A455C" w14:textId="77777777" w:rsidR="00903263" w:rsidRPr="005348AB" w:rsidRDefault="00903263" w:rsidP="003C2488">
      <w:pPr>
        <w:pStyle w:val="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8 към чл. 24, ал. 6 </w:t>
      </w:r>
    </w:p>
    <w:p w14:paraId="0E901163" w14:textId="77777777" w:rsidR="003C2488" w:rsidRPr="005348AB" w:rsidRDefault="003C2488" w:rsidP="003C2488">
      <w:pPr>
        <w:spacing w:before="54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 ЗА ВЪЗЛАГАНЕ НА УПРАВЛЕНИЕТО НА ЧЛЕН НА УПРАВИТЕЛНИЯ</w:t>
      </w:r>
    </w:p>
    <w:p w14:paraId="47F7B83D" w14:textId="77777777" w:rsidR="003C2488" w:rsidRPr="005348AB" w:rsidRDefault="003C2488" w:rsidP="003C2488">
      <w:pPr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СЪВЕТ</w:t>
      </w:r>
    </w:p>
    <w:p w14:paraId="0563DB9F" w14:textId="77777777" w:rsidR="003C2488" w:rsidRPr="005348AB" w:rsidRDefault="003C2488" w:rsidP="003C2488">
      <w:pPr>
        <w:spacing w:before="221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НА "......................................"ЕАД</w:t>
      </w:r>
    </w:p>
    <w:p w14:paraId="3ED698AD" w14:textId="29769BF1" w:rsidR="003C2488" w:rsidRPr="005348AB" w:rsidRDefault="003C2488" w:rsidP="003C2488">
      <w:pPr>
        <w:spacing w:before="264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Днес, ...................................... година, в гр. </w:t>
      </w:r>
      <w:r>
        <w:rPr>
          <w:highlight w:val="white"/>
          <w:shd w:val="clear" w:color="auto" w:fill="FFFFFF"/>
        </w:rPr>
        <w:t>Севлиево</w:t>
      </w:r>
      <w:r w:rsidRPr="005348AB">
        <w:rPr>
          <w:highlight w:val="white"/>
          <w:shd w:val="clear" w:color="auto" w:fill="FFFFFF"/>
        </w:rPr>
        <w:t xml:space="preserve"> се сключи настоящия договор за възлагане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управлението на „......................................" ЕАД.</w:t>
      </w:r>
    </w:p>
    <w:p w14:paraId="49ABE8CF" w14:textId="77777777" w:rsidR="003C2488" w:rsidRPr="005348AB" w:rsidRDefault="003C2488" w:rsidP="003C2488">
      <w:pPr>
        <w:spacing w:before="230"/>
        <w:ind w:firstLine="708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СТРАНИ:</w:t>
      </w:r>
    </w:p>
    <w:p w14:paraId="179BAD44" w14:textId="65D4278D" w:rsidR="003C2488" w:rsidRDefault="003C2488" w:rsidP="003C2488">
      <w:pPr>
        <w:spacing w:before="322"/>
        <w:ind w:firstLine="708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"......................................" ЕАД, ЕИК: ......................................, със седалище и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адрес на управление:...................................... на основание чл. 241, ал. 6 от Търговския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закон, във връзка с Решение на Надзорния съвет по Протокол №......... от...................................... г.,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представляван от...................................... - Председател на Надзорния съвет на "......................................" ЕАД, от една страна, наричано за краткост "</w:t>
      </w:r>
      <w:r w:rsidRPr="005348AB">
        <w:rPr>
          <w:b/>
          <w:bCs/>
          <w:highlight w:val="white"/>
          <w:shd w:val="clear" w:color="auto" w:fill="FFFFFF"/>
        </w:rPr>
        <w:t>ДОВЕРИТЕЛ"</w:t>
      </w:r>
    </w:p>
    <w:p w14:paraId="16FE3846" w14:textId="31C1860F" w:rsidR="003C2488" w:rsidRPr="003C2488" w:rsidRDefault="003C2488" w:rsidP="003C2488">
      <w:pPr>
        <w:spacing w:before="322"/>
        <w:ind w:firstLine="708"/>
        <w:jc w:val="both"/>
        <w:rPr>
          <w:bCs/>
          <w:highlight w:val="white"/>
          <w:shd w:val="clear" w:color="auto" w:fill="FFFFFF"/>
        </w:rPr>
      </w:pPr>
      <w:r w:rsidRPr="003C2488">
        <w:rPr>
          <w:bCs/>
          <w:highlight w:val="white"/>
          <w:shd w:val="clear" w:color="auto" w:fill="FFFFFF"/>
        </w:rPr>
        <w:t>и</w:t>
      </w:r>
    </w:p>
    <w:p w14:paraId="4A52BA55" w14:textId="77777777" w:rsidR="003C2488" w:rsidRPr="005348AB" w:rsidRDefault="003C2488" w:rsidP="003C2488">
      <w:pPr>
        <w:spacing w:before="792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......................................, ЕГН: ...................................... л.к. № ......................................,</w:t>
      </w:r>
    </w:p>
    <w:p w14:paraId="052CF5CC" w14:textId="17809B30" w:rsidR="003C2488" w:rsidRPr="005348AB" w:rsidRDefault="003C2488" w:rsidP="003C2488">
      <w:pPr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издадена на ...................................... г. от МВР - </w:t>
      </w:r>
      <w:r>
        <w:rPr>
          <w:highlight w:val="white"/>
          <w:shd w:val="clear" w:color="auto" w:fill="FFFFFF"/>
        </w:rPr>
        <w:t>........................</w:t>
      </w:r>
      <w:r w:rsidRPr="005348AB">
        <w:rPr>
          <w:highlight w:val="white"/>
          <w:shd w:val="clear" w:color="auto" w:fill="FFFFFF"/>
        </w:rPr>
        <w:t>, живущ/а на адрес: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....................................., като член на управителния съвет, от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друга страна, наричан/а за краткост "</w:t>
      </w:r>
      <w:r w:rsidRPr="005348AB">
        <w:rPr>
          <w:b/>
          <w:bCs/>
          <w:highlight w:val="white"/>
          <w:shd w:val="clear" w:color="auto" w:fill="FFFFFF"/>
        </w:rPr>
        <w:t>ДОВЕРЕНИК".</w:t>
      </w:r>
    </w:p>
    <w:p w14:paraId="28DE4B62" w14:textId="77777777" w:rsidR="003C2488" w:rsidRPr="005348AB" w:rsidRDefault="003C2488" w:rsidP="003C2488">
      <w:pPr>
        <w:spacing w:before="466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I. ПРЕДМЕТ НА ДОГОВОРА</w:t>
      </w:r>
    </w:p>
    <w:p w14:paraId="2FFB2FA7" w14:textId="4DBF8597" w:rsidR="003C2488" w:rsidRPr="005348AB" w:rsidRDefault="003C2488" w:rsidP="003C2488">
      <w:pPr>
        <w:spacing w:before="235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Дружеството възлага, а ДОВЕРЕНИКЪТ приема да управлява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 ЕАД с общинско участие в капитала, в съответствие с</w:t>
      </w:r>
    </w:p>
    <w:p w14:paraId="525FD995" w14:textId="77777777" w:rsidR="003C2488" w:rsidRPr="005348AB" w:rsidRDefault="003C2488" w:rsidP="003C2488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действащото законодателство.</w:t>
      </w:r>
    </w:p>
    <w:p w14:paraId="422B00A5" w14:textId="77777777" w:rsidR="003C2488" w:rsidRPr="005348AB" w:rsidRDefault="003C2488" w:rsidP="003C2488">
      <w:pPr>
        <w:spacing w:before="30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П. СРОК НА ДОГОВОРА</w:t>
      </w:r>
    </w:p>
    <w:p w14:paraId="67805428" w14:textId="02696109" w:rsidR="003C2488" w:rsidRPr="005348AB" w:rsidRDefault="003C2488" w:rsidP="003C2488">
      <w:pPr>
        <w:spacing w:before="254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2. Настоящият договор се сключва за срок от..........., считано от...................................... г.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- датата на обявяване на Решение на надзорния съвет по Протокол №..... от...................................... г. в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търговския регистър на Агенция по вписванията.</w:t>
      </w:r>
    </w:p>
    <w:p w14:paraId="41296EBA" w14:textId="77777777" w:rsidR="003C2488" w:rsidRPr="005348AB" w:rsidRDefault="003C2488" w:rsidP="003C2488">
      <w:pPr>
        <w:spacing w:before="557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III. ПРАВА И ЗАДЪЛЖЕНИЯ НА ДОВЕРИТЕЛЯ</w:t>
      </w:r>
    </w:p>
    <w:p w14:paraId="2A7C0349" w14:textId="4D8BEC0E" w:rsidR="003C2488" w:rsidRPr="005348AB" w:rsidRDefault="003C2488" w:rsidP="003C2488">
      <w:pPr>
        <w:spacing w:before="245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3. ДОВЕРИТЕЛЯТ предоставя управлението на дружеството на ДОВЕРЕНИКА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като член на управителния съвет на "......................................" ЕАД, като </w:t>
      </w:r>
      <w:r w:rsidRPr="005348AB">
        <w:rPr>
          <w:highlight w:val="white"/>
          <w:shd w:val="clear" w:color="auto" w:fill="FFFFFF"/>
        </w:rPr>
        <w:lastRenderedPageBreak/>
        <w:t>осигурява подходящи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условия за осъществяване на правата и задълженията, поети с този договор.</w:t>
      </w:r>
    </w:p>
    <w:p w14:paraId="7296CE66" w14:textId="53C2B24F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4. ДОВЕРИТЕЛЯТ, чрез членовете на Надзорния съвет, както и чрез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като упражняващ правата на едноличен собственик на капитала </w:t>
      </w:r>
      <w:r>
        <w:rPr>
          <w:highlight w:val="white"/>
          <w:shd w:val="clear" w:color="auto" w:fill="FFFFFF"/>
        </w:rPr>
        <w:t>–</w:t>
      </w:r>
      <w:r w:rsidRPr="005348AB">
        <w:rPr>
          <w:highlight w:val="white"/>
          <w:shd w:val="clear" w:color="auto" w:fill="FFFFFF"/>
        </w:rPr>
        <w:t xml:space="preserve">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има право:</w:t>
      </w:r>
    </w:p>
    <w:p w14:paraId="1E7918D1" w14:textId="77777777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 на свободен достъп до всички работни места в дружеството при спазване на действащото законодателство;</w:t>
      </w:r>
    </w:p>
    <w:p w14:paraId="26B9C3D9" w14:textId="77777777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2.да изисква и получава необходимата му информация за дружеството;</w:t>
      </w:r>
    </w:p>
    <w:p w14:paraId="3F9B1EF8" w14:textId="77777777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>при констатирани недостатъци в работата да определи срокове в рамките на които ДОВЕРЕНИКЪТ е длъжен да предприеме мерки за отстраняването им;</w:t>
      </w:r>
    </w:p>
    <w:p w14:paraId="3CFFE058" w14:textId="77777777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>да участва в определянето, съотв. да определя инвестиционната политика на дружеството и да следи за изпълнението й.</w:t>
      </w:r>
    </w:p>
    <w:p w14:paraId="3F4E580D" w14:textId="77777777" w:rsidR="003C2488" w:rsidRPr="005348AB" w:rsidRDefault="003C2488" w:rsidP="003C2488">
      <w:pPr>
        <w:spacing w:before="51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ПРАВА И ЗАДЪЛЖЕНИЯ НА ДОВЕРЕНИКА</w:t>
      </w:r>
    </w:p>
    <w:p w14:paraId="3B94BA86" w14:textId="77777777" w:rsidR="003C2488" w:rsidRPr="005348AB" w:rsidRDefault="003C2488" w:rsidP="003C2488">
      <w:pPr>
        <w:spacing w:before="278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5. (1) ДОВЕРЕНИКЪТ е длъжен:</w:t>
      </w:r>
    </w:p>
    <w:p w14:paraId="53C46B50" w14:textId="6BE0390B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1.   да управлява дружеството в съответствие с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3155C497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   да организира управлението на дружеството, като определя вътрешната му управленска и  организационна структура и утвърждава цялата вътрешно нормативна уредба, в съответствие с действащото законодателство;</w:t>
      </w:r>
    </w:p>
    <w:p w14:paraId="4263973E" w14:textId="77777777" w:rsidR="003C2488" w:rsidRPr="005348AB" w:rsidRDefault="003C2488" w:rsidP="003C2488">
      <w:pPr>
        <w:spacing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      </w:t>
      </w:r>
      <w:r w:rsidRPr="005348AB">
        <w:rPr>
          <w:highlight w:val="white"/>
          <w:shd w:val="clear" w:color="auto" w:fill="FFFFFF"/>
        </w:rPr>
        <w:t>да организира и управлява дейността на дружеството съобразно изискванията на пазара, финансовите, трудовите, материално-технически ресурси и добрата търговска практика;</w:t>
      </w:r>
    </w:p>
    <w:p w14:paraId="01ADFCD2" w14:textId="77777777" w:rsidR="003C2488" w:rsidRPr="005348AB" w:rsidRDefault="003C2488" w:rsidP="003C2488">
      <w:pPr>
        <w:spacing w:line="27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изготвя проект на бизнес-план за целите и намеренията за развитие на дружеството, организационни и финансови мероприятия за постигането им и очакваните резултати през текущата година;</w:t>
      </w:r>
    </w:p>
    <w:p w14:paraId="0AC8A8DC" w14:textId="7AB30387" w:rsidR="003C2488" w:rsidRPr="003B4AC9" w:rsidRDefault="003C2488" w:rsidP="003C2488">
      <w:pPr>
        <w:spacing w:line="264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      </w:t>
      </w:r>
      <w:r w:rsidRPr="005348AB">
        <w:rPr>
          <w:highlight w:val="white"/>
          <w:shd w:val="clear" w:color="auto" w:fill="FFFFFF"/>
        </w:rPr>
        <w:t xml:space="preserve">да представя проекта на бизнес-плана по т. 4 до 31-ви март на текущата година в </w:t>
      </w:r>
      <w:r>
        <w:rPr>
          <w:highlight w:val="white"/>
          <w:shd w:val="clear" w:color="auto" w:fill="FFFFFF"/>
        </w:rPr>
        <w:t xml:space="preserve">Общински съвет </w:t>
      </w:r>
      <w:r w:rsidRPr="003B4AC9">
        <w:rPr>
          <w:shd w:val="clear" w:color="auto" w:fill="FFFFFF"/>
        </w:rPr>
        <w:t>- Севлиево, на заместник кмета, в чието направление попада дейността на дружеството и на Дирекция „</w:t>
      </w:r>
      <w:r w:rsidR="003B4AC9" w:rsidRPr="003B4AC9">
        <w:rPr>
          <w:shd w:val="clear" w:color="auto" w:fill="FFFFFF"/>
        </w:rPr>
        <w:t>Финанси</w:t>
      </w:r>
      <w:r w:rsidRPr="003B4AC9">
        <w:rPr>
          <w:shd w:val="clear" w:color="auto" w:fill="FFFFFF"/>
        </w:rPr>
        <w:t>";</w:t>
      </w:r>
    </w:p>
    <w:p w14:paraId="4F02A59D" w14:textId="1EEECC65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3B4AC9">
        <w:rPr>
          <w:shd w:val="clear" w:color="auto" w:fill="FFFFFF"/>
        </w:rPr>
        <w:t>6.</w:t>
      </w:r>
      <w:r w:rsidRPr="003B4AC9">
        <w:rPr>
          <w:sz w:val="14"/>
          <w:szCs w:val="14"/>
          <w:shd w:val="clear" w:color="auto" w:fill="FFFFFF"/>
        </w:rPr>
        <w:t xml:space="preserve">                 </w:t>
      </w:r>
      <w:r w:rsidRPr="003B4AC9">
        <w:rPr>
          <w:shd w:val="clear" w:color="auto" w:fill="FFFFFF"/>
        </w:rPr>
        <w:t>да представя на Общински съвет - Севлиево, на заместник-кмета, в чието направление попада дейността на дружеството и на Дирекция „</w:t>
      </w:r>
      <w:r w:rsidR="003B4AC9" w:rsidRPr="003B4AC9">
        <w:rPr>
          <w:shd w:val="clear" w:color="auto" w:fill="FFFFFF"/>
        </w:rPr>
        <w:t>Финанси</w:t>
      </w:r>
      <w:r w:rsidRPr="003B4AC9">
        <w:rPr>
          <w:shd w:val="clear" w:color="auto" w:fill="FFFFFF"/>
        </w:rPr>
        <w:t xml:space="preserve">" в срок до края на месеца, следващ първо, второ и трето тримесечие, писмен отчет </w:t>
      </w:r>
      <w:r w:rsidRPr="005348AB">
        <w:rPr>
          <w:highlight w:val="white"/>
          <w:shd w:val="clear" w:color="auto" w:fill="FFFFFF"/>
        </w:rPr>
        <w:t>за дейността, който съдържа най-малко следната информация:</w:t>
      </w:r>
    </w:p>
    <w:p w14:paraId="33985084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 анализ на финансовото и икономическо състояние на дружеството;</w:t>
      </w:r>
    </w:p>
    <w:p w14:paraId="7555B65C" w14:textId="2848F604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>
        <w:rPr>
          <w:highlight w:val="white"/>
          <w:shd w:val="clear" w:color="auto" w:fill="FFFFFF"/>
        </w:rPr>
        <w:t xml:space="preserve">- </w:t>
      </w:r>
      <w:r w:rsidRPr="005348AB">
        <w:rPr>
          <w:highlight w:val="white"/>
          <w:shd w:val="clear" w:color="auto" w:fill="FFFFFF"/>
        </w:rPr>
        <w:t>анализ и оценка на степента на изпълнение на бизнес - плана по показателите, заложени в него;</w:t>
      </w:r>
    </w:p>
    <w:p w14:paraId="7441E287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-изпълнение на мероприятията, включени в бизнес-плана, съответно етапа на изпълнение;</w:t>
      </w:r>
    </w:p>
    <w:p w14:paraId="1E9C3FAB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 </w:t>
      </w:r>
      <w:r w:rsidRPr="005348AB">
        <w:rPr>
          <w:highlight w:val="white"/>
          <w:shd w:val="clear" w:color="auto" w:fill="FFFFFF"/>
        </w:rPr>
        <w:t>съществуващи проблеми и мерки за тяхното решаване;</w:t>
      </w:r>
    </w:p>
    <w:p w14:paraId="6B4348E1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 </w:t>
      </w:r>
      <w:r w:rsidRPr="005348AB">
        <w:rPr>
          <w:highlight w:val="white"/>
          <w:shd w:val="clear" w:color="auto" w:fill="FFFFFF"/>
        </w:rPr>
        <w:t>информация за изразходваните средства за реклама, спонсорство и дарения;</w:t>
      </w:r>
    </w:p>
    <w:p w14:paraId="0F4FBDB4" w14:textId="77777777" w:rsidR="003C2488" w:rsidRPr="005348AB" w:rsidRDefault="003C2488" w:rsidP="003C2488">
      <w:pPr>
        <w:jc w:val="both"/>
        <w:rPr>
          <w:sz w:val="2"/>
          <w:szCs w:val="2"/>
        </w:rPr>
      </w:pPr>
      <w:r w:rsidRPr="005348AB">
        <w:rPr>
          <w:sz w:val="2"/>
          <w:szCs w:val="2"/>
        </w:rPr>
        <w:t> </w:t>
      </w:r>
    </w:p>
    <w:p w14:paraId="012D4D7B" w14:textId="77777777" w:rsidR="003C2488" w:rsidRPr="005348AB" w:rsidRDefault="003C2488" w:rsidP="003C2488">
      <w:pPr>
        <w:spacing w:before="259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 </w:t>
      </w:r>
      <w:r w:rsidRPr="005348AB">
        <w:rPr>
          <w:highlight w:val="white"/>
          <w:shd w:val="clear" w:color="auto" w:fill="FFFFFF"/>
        </w:rPr>
        <w:t>да представя до 31-ви март годишен отчет за изпълнение на бизнес-плана за предходната година /като елемент на годишния доклад за дейността на дружеството/;</w:t>
      </w:r>
    </w:p>
    <w:p w14:paraId="420205CE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  </w:t>
      </w:r>
      <w:r w:rsidRPr="005348AB">
        <w:rPr>
          <w:highlight w:val="white"/>
          <w:shd w:val="clear" w:color="auto" w:fill="FFFFFF"/>
        </w:rPr>
        <w:t>при командировка в страната или в чужбина, ДОВЕРЕНИКЪТ ползва правата и задълженията по Наредбата за командировките в страната и Наредбата за служебните командировки и специализации в чужбина;</w:t>
      </w:r>
    </w:p>
    <w:p w14:paraId="62A58A6C" w14:textId="77777777" w:rsidR="003C2488" w:rsidRPr="005348AB" w:rsidRDefault="003C2488" w:rsidP="003C2488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при подписване на договора да представи на надзорния съвет на дружеството декларация за липса на обстоятелствата по чл. 27 от НРУУПОППТДОУК;</w:t>
      </w:r>
    </w:p>
    <w:p w14:paraId="03BC4DB2" w14:textId="77777777" w:rsidR="003C2488" w:rsidRPr="005348AB" w:rsidRDefault="003C2488" w:rsidP="003C2488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10.в 14-дневен срок от подписване на настоящия договор, да даде гаранция за своето управление в размер, определен в чл. 7, ал. 1 от настоящия договор, която да внесе в обслужващата банка, по отделна депозитна сметка на името на дружеството с месечно олихвяване;</w:t>
      </w:r>
    </w:p>
    <w:p w14:paraId="69FD4DD3" w14:textId="77777777" w:rsidR="003C2488" w:rsidRPr="005348AB" w:rsidRDefault="003C2488" w:rsidP="003C2488">
      <w:pPr>
        <w:spacing w:before="48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докато е в сила настоящият договор, да не извършва от свое или чуждо име търговски сделки, които са сходни с дейността на дружеството; да не участва в събирателни или командитни дружества, в дружества с ограничена отговорност, когато те извършват сходна дейност с тази на дружеството; да не заема длъжност в ръководни органи на други дружества; да не е управител или член на изпълнителен или контролен орган на друго публично предприятие; да не е народен представител, общински съветник, кмет на община район или кметство, кметски наместник, заместник-кмет на община, секретар на община или район; да не е член на политически кабинет; да не заема друга висша публична длъжност по чл. 6, ал. 1, т. 1-38 и т. 41-45 от Закона за противодействие на корупцията и за отнемане на незаконно придобито имущество; да не е държавен служител или да работи по трудово правоотношение, в т.ч. в държавната или общинската администрация, както и в дружеството, чието управление му е възложено с този договор; да не огласява служебна информация и сведения за дружеството, докато изпълнява задълженията си по този договор, както и за срок от 3 /три/ години след прекратяването му; прилагат се и ограниченията по чл. 23, ал. 2, във връзка с ал. 4 от ЗПП;</w:t>
      </w:r>
    </w:p>
    <w:p w14:paraId="359F7F47" w14:textId="737EA3BF" w:rsidR="003C2488" w:rsidRPr="005348AB" w:rsidRDefault="003C2488" w:rsidP="003C2488">
      <w:pPr>
        <w:spacing w:before="29" w:line="202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 xml:space="preserve">да не решава въпроси, които са от изключителната компетентност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42E2A8A6" w14:textId="710E6BAF" w:rsidR="003C2488" w:rsidRPr="005348AB" w:rsidRDefault="003C2488" w:rsidP="003C2488">
      <w:pPr>
        <w:spacing w:before="62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седемдневен срок от настъпване на някое от посочените в ал 1, т. 11 обстоятелства, ДОВЕРЕНИКЪТ се задължава да уведоми писмено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0C6CCAB0" w14:textId="09B2B626" w:rsidR="003C2488" w:rsidRPr="005348AB" w:rsidRDefault="003C2488" w:rsidP="003C2488">
      <w:pPr>
        <w:spacing w:before="581" w:line="235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6. (1) ДОВЕРЕНИКЪТ има право на възнаграждение определено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раздел II глава осма на НРУУПОППТДОУК.</w:t>
      </w:r>
    </w:p>
    <w:p w14:paraId="44A8885F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            Възнаграждението по ал. 1 се изчислява в зависимост от стойността на дълготрайните материални активи и дълготрайните нематериални активи, приходите от оперативна дейност, средносписъчния брой на персонала по трудови договори, коефициент на 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10847477" w14:textId="77777777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          Месечното възнаграждение се изчислява чрез бална оценка, образувана въз основа на показателите и критериите по ал. 2 съгл. таблиците по Приложение № 1 към чл. 60, ал 2 от НРУУПОППТДОУК и определената стойност на една бална единица.</w:t>
      </w:r>
    </w:p>
    <w:p w14:paraId="4474A570" w14:textId="77777777" w:rsidR="003C2488" w:rsidRPr="005348AB" w:rsidRDefault="003C2488" w:rsidP="003C2488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(4)            ДОВЕРЕНИКЪТ получава месечно възнаграждение в размер на 70% от възнаграждението на изпълнителния член на управителния съвет, като последното се определя по реда на НРУУПОППТДОУК.</w:t>
      </w:r>
    </w:p>
    <w:p w14:paraId="49FB99F8" w14:textId="77777777" w:rsidR="003C2488" w:rsidRPr="005348AB" w:rsidRDefault="003C2488" w:rsidP="003C2488">
      <w:pPr>
        <w:spacing w:before="10" w:line="235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Възнаграждението на ДОВЕРЕНИКА се изчислява месечно. През отделните месеци на текущото тримесечие ДОВЕРЕНИКЪТ получава възнаграждения въз основа на балната оценка за предходното тримесечие.</w:t>
      </w:r>
    </w:p>
    <w:p w14:paraId="544EA898" w14:textId="77777777" w:rsidR="003C2488" w:rsidRPr="005348AB" w:rsidRDefault="003C2488" w:rsidP="003C2488">
      <w:pPr>
        <w:spacing w:before="19" w:line="182" w:lineRule="auto"/>
        <w:ind w:firstLine="708"/>
        <w:jc w:val="both"/>
        <w:rPr>
          <w:rFonts w:ascii="Arial" w:eastAsia="Arial" w:hAnsi="Arial" w:cs="Arial"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(6)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 Средствата за изплащане на възнагражденията са за сметка на разходите на дружеството.</w:t>
      </w:r>
      <w:r w:rsidRPr="005348AB">
        <w:rPr>
          <w:rFonts w:ascii="Arial" w:eastAsia="Arial" w:hAnsi="Arial" w:cs="Arial"/>
          <w:highlight w:val="white"/>
          <w:shd w:val="clear" w:color="auto" w:fill="FFFFFF"/>
        </w:rPr>
        <w:t xml:space="preserve">                                                                                            </w:t>
      </w:r>
    </w:p>
    <w:p w14:paraId="68A69F77" w14:textId="1349E843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(7) Информация за месечните възнаграждения се представя в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</w:t>
      </w:r>
      <w:r w:rsidRPr="0064600C">
        <w:rPr>
          <w:shd w:val="clear" w:color="auto" w:fill="FFFFFF"/>
        </w:rPr>
        <w:t>Севлиево - дирекция „</w:t>
      </w:r>
      <w:r w:rsidR="0064600C" w:rsidRPr="0064600C">
        <w:rPr>
          <w:shd w:val="clear" w:color="auto" w:fill="FFFFFF"/>
        </w:rPr>
        <w:t>Финанси</w:t>
      </w:r>
      <w:r w:rsidRPr="0064600C">
        <w:rPr>
          <w:shd w:val="clear" w:color="auto" w:fill="FFFFFF"/>
        </w:rPr>
        <w:t xml:space="preserve">", заедно с </w:t>
      </w:r>
      <w:bookmarkStart w:id="0" w:name="_GoBack"/>
      <w:bookmarkEnd w:id="0"/>
      <w:r w:rsidRPr="005348AB">
        <w:rPr>
          <w:highlight w:val="white"/>
          <w:shd w:val="clear" w:color="auto" w:fill="FFFFFF"/>
        </w:rPr>
        <w:t>тримесечните отчети (в срок до края на месеца, следващ отчетното тримесечие) по Приложение № 2 към чл. 60, ал. 9 от НРУУПОППТДОУК.</w:t>
      </w:r>
    </w:p>
    <w:p w14:paraId="5B4086AC" w14:textId="77777777" w:rsidR="003C2488" w:rsidRPr="005348AB" w:rsidRDefault="003C2488" w:rsidP="003C2488">
      <w:pPr>
        <w:spacing w:before="264"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7. (1) Размерът на гаранцията за управление, която ДОВЕРЕНИКЪТ е длъжен да внесе на основание чл. 240, ал. 1 от Търговския закон и чл. 5, т. 10 от настоящия договор е равен на общия размер на възнаграждението му за първите три месеца, като член на надзорния съвет, изчислен съобразно предходните клаузи на договора. В случай, че ДОВЕРЕНИКЪТ не е дал гаранция, в срока и при условията на чл. 5, т. 10 от настоящия договор, възнаграждението му за първите три месеца има характер на гаранция по смисъла на чл. 240, ал. 1 от Търговския закон и се внася от ДОВЕРИТЕЛЯ в обслужващата банка по отделна депозитна сметка на името на дружеството.</w:t>
      </w:r>
    </w:p>
    <w:p w14:paraId="557B6AA5" w14:textId="1DB7D61B" w:rsidR="003C2488" w:rsidRPr="005348AB" w:rsidRDefault="003C2488" w:rsidP="003C2488">
      <w:pPr>
        <w:spacing w:line="26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Гаранцията по ал. 1 на този член се връща на ДОВЕРЕНИКА след прекратяването на договора с него и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за освобождаването му от отговорност, като подлежат на връщане и лихвите върху внесената сума.</w:t>
      </w:r>
    </w:p>
    <w:p w14:paraId="7AB726F0" w14:textId="77777777" w:rsidR="003C2488" w:rsidRPr="005348AB" w:rsidRDefault="003C2488" w:rsidP="003C2488">
      <w:pPr>
        <w:spacing w:before="235" w:line="278" w:lineRule="auto"/>
        <w:ind w:firstLine="708"/>
        <w:jc w:val="both"/>
        <w:rPr>
          <w:rFonts w:ascii="Arial" w:eastAsia="Arial" w:hAnsi="Arial" w:cs="Arial"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ДОВЕРИТЕЛЯТ не гарантира размера на възнаграждението на ДОВЕРЕНИКА и не го компенсира при липса на средства в дружеството, т.е. при постигнати лоши стопански резултати.</w:t>
      </w:r>
      <w:r w:rsidRPr="005348AB">
        <w:rPr>
          <w:rFonts w:ascii="Arial" w:eastAsia="Arial" w:hAnsi="Arial" w:cs="Arial"/>
          <w:highlight w:val="white"/>
          <w:shd w:val="clear" w:color="auto" w:fill="FFFFFF"/>
        </w:rPr>
        <w:t xml:space="preserve">                                        </w:t>
      </w:r>
    </w:p>
    <w:p w14:paraId="5F5DADB6" w14:textId="77777777" w:rsidR="003C2488" w:rsidRPr="005348AB" w:rsidRDefault="003C2488" w:rsidP="003C2488">
      <w:pPr>
        <w:spacing w:before="514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 ПРЕКРАТЯВАНЕ НА ДОГОВОРА</w:t>
      </w:r>
    </w:p>
    <w:p w14:paraId="27DE07F2" w14:textId="77777777" w:rsidR="003C2488" w:rsidRPr="005348AB" w:rsidRDefault="003C2488" w:rsidP="003C2488">
      <w:pPr>
        <w:spacing w:before="254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9. (1) Настоящият договор се прекратява с изтичане на срока, за който е сключен. </w:t>
      </w:r>
    </w:p>
    <w:p w14:paraId="0BE386D0" w14:textId="77777777" w:rsidR="003C2488" w:rsidRPr="005348AB" w:rsidRDefault="003C2488" w:rsidP="003C2488">
      <w:pPr>
        <w:spacing w:before="254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срока:</w:t>
      </w:r>
    </w:p>
    <w:p w14:paraId="32B7A05F" w14:textId="77777777" w:rsidR="003C2488" w:rsidRPr="005348AB" w:rsidRDefault="003C2488" w:rsidP="003C2488">
      <w:pPr>
        <w:spacing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по взаимно съгласие на страните;</w:t>
      </w:r>
    </w:p>
    <w:p w14:paraId="499028F0" w14:textId="77777777" w:rsidR="003C2488" w:rsidRPr="005348AB" w:rsidRDefault="003C2488" w:rsidP="003C2488">
      <w:pPr>
        <w:spacing w:line="307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по искане на ДОВЕРЕНИКА с писмено предизвестие, направено най-малко 3 (три) месеца преди датата на прекратяването;</w:t>
      </w:r>
    </w:p>
    <w:p w14:paraId="3A7F6384" w14:textId="77777777" w:rsidR="003C2488" w:rsidRPr="005348AB" w:rsidRDefault="003C2488" w:rsidP="003C2488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с решение на надзорния съвет;</w:t>
      </w:r>
    </w:p>
    <w:p w14:paraId="4419A11C" w14:textId="77777777" w:rsidR="003C2488" w:rsidRPr="005348AB" w:rsidRDefault="003C2488" w:rsidP="003C2488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   поради обективна невъзможност на ДОВЕРЕНИКА да изпълнява задълженията си, продължила повече от шест месеца;</w:t>
      </w:r>
    </w:p>
    <w:p w14:paraId="26468711" w14:textId="77777777" w:rsidR="003C2488" w:rsidRPr="005348AB" w:rsidRDefault="003C2488" w:rsidP="003C2488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влизане в сила на присъда за извършено умишлено престъпление от общ характер;</w:t>
      </w:r>
    </w:p>
    <w:p w14:paraId="7AB84D1F" w14:textId="77777777" w:rsidR="003C2488" w:rsidRPr="005348AB" w:rsidRDefault="003C2488" w:rsidP="003C2488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 и/или чл. 23, ал. 2 от Закона за публичните предприятия, ако ДОВЕРЕНИКЪТ е независим член на надзорния съвет;</w:t>
      </w:r>
    </w:p>
    <w:p w14:paraId="0B739613" w14:textId="77777777" w:rsidR="003C2488" w:rsidRPr="005348AB" w:rsidRDefault="003C2488" w:rsidP="003C2488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6C511B76" w14:textId="77777777" w:rsidR="003C2488" w:rsidRPr="005348AB" w:rsidRDefault="003C2488" w:rsidP="003C2488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7E975F6C" w14:textId="77777777" w:rsidR="003C2488" w:rsidRPr="005348AB" w:rsidRDefault="003C2488" w:rsidP="003C2488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при неизпълнение на заложените показатели в одобрения бизнес - план;</w:t>
      </w:r>
    </w:p>
    <w:p w14:paraId="10349F42" w14:textId="77777777" w:rsidR="003C2488" w:rsidRPr="005348AB" w:rsidRDefault="003C2488" w:rsidP="003C2488">
      <w:pPr>
        <w:jc w:val="both"/>
        <w:rPr>
          <w:sz w:val="2"/>
          <w:szCs w:val="2"/>
        </w:rPr>
      </w:pPr>
      <w:r w:rsidRPr="005348AB">
        <w:rPr>
          <w:sz w:val="2"/>
          <w:szCs w:val="2"/>
        </w:rPr>
        <w:t> </w:t>
      </w:r>
    </w:p>
    <w:p w14:paraId="4DCE658B" w14:textId="77777777" w:rsidR="003C2488" w:rsidRPr="005348AB" w:rsidRDefault="003C2488" w:rsidP="003C2488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в случай на смърт или при поставяне под запрещение от датата на влизане в сила на съдебния акт;</w:t>
      </w:r>
    </w:p>
    <w:p w14:paraId="021A52AD" w14:textId="77777777" w:rsidR="003C2488" w:rsidRDefault="003C2488" w:rsidP="003C2488">
      <w:pPr>
        <w:spacing w:line="307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при преобразуване и приватизация на едноличното търговско дружество с общинско участие в капитала.</w:t>
      </w:r>
    </w:p>
    <w:p w14:paraId="309D8B4C" w14:textId="77777777" w:rsidR="003C2488" w:rsidRPr="005348AB" w:rsidRDefault="003C2488" w:rsidP="003C2488">
      <w:pPr>
        <w:spacing w:line="307" w:lineRule="auto"/>
        <w:ind w:firstLine="708"/>
        <w:jc w:val="both"/>
        <w:rPr>
          <w:highlight w:val="white"/>
          <w:shd w:val="clear" w:color="auto" w:fill="FFFFFF"/>
        </w:rPr>
      </w:pPr>
    </w:p>
    <w:p w14:paraId="46E26DC5" w14:textId="77777777" w:rsidR="003C2488" w:rsidRPr="005348AB" w:rsidRDefault="003C2488" w:rsidP="003C2488">
      <w:pPr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VI. ОБЩИ УСЛОВИЯ</w:t>
      </w:r>
    </w:p>
    <w:p w14:paraId="7799FDE0" w14:textId="3AE129BF" w:rsidR="003C2488" w:rsidRPr="005348AB" w:rsidRDefault="003C2488" w:rsidP="003C2488">
      <w:pPr>
        <w:spacing w:before="250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10. За неуредените в този договор въпроси се прилагат разпоредбите на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69AD6D03" w14:textId="1AA1A3F0" w:rsidR="003C2488" w:rsidRPr="005348AB" w:rsidRDefault="003C2488" w:rsidP="003C2488">
      <w:pPr>
        <w:spacing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11. (1) Промени и допълнения на този договор могат да се правят само с писмено съгласие на двете страни, въз основа на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. Екземпляр от сключените допълнителни споразумения задължително се предоставя на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дирекция „Човешки ресурси".</w:t>
      </w:r>
    </w:p>
    <w:p w14:paraId="3D3C08FF" w14:textId="77777777" w:rsidR="003C2488" w:rsidRPr="005348AB" w:rsidRDefault="003C2488" w:rsidP="003C2488">
      <w:pPr>
        <w:spacing w:before="14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             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4331F09C" w14:textId="3D3C3CD8" w:rsidR="003C2488" w:rsidRPr="005348AB" w:rsidRDefault="003C2488" w:rsidP="003C2488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(3)          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ДОВЕРЕНИКА от датата на публикуването им на официалната интернет-страница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6DE85F92" w14:textId="5B79DF0B" w:rsidR="003C2488" w:rsidRPr="005348AB" w:rsidRDefault="003C2488" w:rsidP="003C2488">
      <w:pPr>
        <w:spacing w:before="283" w:after="254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Настоящият договор се изготви и подписа в три еднообразни екземпляра - един за </w:t>
      </w:r>
      <w:r>
        <w:rPr>
          <w:highlight w:val="white"/>
          <w:shd w:val="clear" w:color="auto" w:fill="FFFFFF"/>
        </w:rPr>
        <w:t>О</w:t>
      </w:r>
      <w:r w:rsidRPr="005348AB">
        <w:rPr>
          <w:highlight w:val="white"/>
          <w:shd w:val="clear" w:color="auto" w:fill="FFFFFF"/>
        </w:rPr>
        <w:t>бщина</w:t>
      </w:r>
      <w:r>
        <w:rPr>
          <w:highlight w:val="white"/>
          <w:shd w:val="clear" w:color="auto" w:fill="FFFFFF"/>
        </w:rPr>
        <w:t xml:space="preserve">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ДОВЕРЕНИКА.</w:t>
      </w:r>
    </w:p>
    <w:p w14:paraId="06A74826" w14:textId="12EF2020" w:rsidR="003C2488" w:rsidRPr="005348AB" w:rsidRDefault="003C2488" w:rsidP="003C2488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ДОВЕРЕНИК: ...........................</w:t>
      </w:r>
      <w:r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ab/>
      </w:r>
      <w:r>
        <w:rPr>
          <w:highlight w:val="white"/>
          <w:shd w:val="clear" w:color="auto" w:fill="FFFFFF"/>
        </w:rPr>
        <w:tab/>
      </w:r>
      <w:r w:rsidRPr="005348AB">
        <w:rPr>
          <w:highlight w:val="white"/>
          <w:shd w:val="clear" w:color="auto" w:fill="FFFFFF"/>
        </w:rPr>
        <w:t xml:space="preserve"> ДОВЕРИТЕЛ: ......................................</w:t>
      </w:r>
    </w:p>
    <w:p w14:paraId="71C3F977" w14:textId="77777777" w:rsidR="00A13164" w:rsidRDefault="00A13164" w:rsidP="003C2488">
      <w:pPr>
        <w:jc w:val="both"/>
      </w:pPr>
    </w:p>
    <w:sectPr w:rsidR="00A13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63"/>
    <w:rsid w:val="003B4AC9"/>
    <w:rsid w:val="003C2488"/>
    <w:rsid w:val="0064600C"/>
    <w:rsid w:val="00903263"/>
    <w:rsid w:val="00A13164"/>
    <w:rsid w:val="00CC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7A1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903263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903263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903263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903263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1767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4</cp:revision>
  <dcterms:created xsi:type="dcterms:W3CDTF">2021-01-19T10:56:00Z</dcterms:created>
  <dcterms:modified xsi:type="dcterms:W3CDTF">2021-01-22T11:14:00Z</dcterms:modified>
</cp:coreProperties>
</file>